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2E" w:rsidRDefault="0032262E" w:rsidP="004E65E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62E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943600" cy="1647115"/>
            <wp:effectExtent l="0" t="0" r="0" b="0"/>
            <wp:docPr id="1" name="Picture 1" descr="N:\Eagle Graphics\tohickonbumperstickerst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Eagle Graphics\tohickonbumperstickersty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E0" w:rsidRPr="00F55273" w:rsidRDefault="004E65E0" w:rsidP="0032262E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4E65E0" w:rsidRPr="00F55273" w:rsidRDefault="004E65E0" w:rsidP="004E65E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Ninth</w:t>
      </w:r>
      <w:r w:rsidRPr="00F55273">
        <w:rPr>
          <w:rFonts w:ascii="Times New Roman" w:hAnsi="Times New Roman" w:cs="Times New Roman"/>
          <w:b/>
          <w:sz w:val="36"/>
          <w:szCs w:val="36"/>
        </w:rPr>
        <w:t xml:space="preserve"> Grade Supply List</w:t>
      </w:r>
    </w:p>
    <w:p w:rsidR="004E65E0" w:rsidRDefault="004E65E0" w:rsidP="00B779DA">
      <w:pPr>
        <w:pStyle w:val="NoSpacing"/>
      </w:pPr>
      <w:bookmarkStart w:id="0" w:name="_GoBack"/>
      <w:bookmarkEnd w:id="0"/>
    </w:p>
    <w:p w:rsidR="004E65E0" w:rsidRDefault="004E65E0" w:rsidP="00B779DA">
      <w:pPr>
        <w:pStyle w:val="NoSpacing"/>
      </w:pPr>
    </w:p>
    <w:p w:rsidR="00B779DA" w:rsidRPr="004E65E0" w:rsidRDefault="00B779DA" w:rsidP="00B779D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E65E0">
        <w:rPr>
          <w:rFonts w:ascii="Times New Roman" w:hAnsi="Times New Roman" w:cs="Times New Roman"/>
          <w:sz w:val="28"/>
          <w:szCs w:val="28"/>
        </w:rPr>
        <w:t>Earbuds</w:t>
      </w:r>
    </w:p>
    <w:p w:rsidR="00B779DA" w:rsidRPr="004E65E0" w:rsidRDefault="00B779DA" w:rsidP="00B779D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E65E0">
        <w:rPr>
          <w:rFonts w:ascii="Times New Roman" w:hAnsi="Times New Roman" w:cs="Times New Roman"/>
          <w:sz w:val="28"/>
          <w:szCs w:val="28"/>
        </w:rPr>
        <w:t>Pens/Pencils</w:t>
      </w:r>
    </w:p>
    <w:p w:rsidR="00B779DA" w:rsidRPr="004E65E0" w:rsidRDefault="00B779DA" w:rsidP="00B779D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E65E0">
        <w:rPr>
          <w:rFonts w:ascii="Times New Roman" w:hAnsi="Times New Roman" w:cs="Times New Roman"/>
          <w:sz w:val="28"/>
          <w:szCs w:val="28"/>
        </w:rPr>
        <w:t>Colored Pencils</w:t>
      </w:r>
    </w:p>
    <w:p w:rsidR="00B779DA" w:rsidRPr="004E65E0" w:rsidRDefault="00B779DA" w:rsidP="00B779D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E65E0">
        <w:rPr>
          <w:rFonts w:ascii="Times New Roman" w:hAnsi="Times New Roman" w:cs="Times New Roman"/>
          <w:sz w:val="28"/>
          <w:szCs w:val="28"/>
        </w:rPr>
        <w:t>Index Cards</w:t>
      </w:r>
    </w:p>
    <w:p w:rsidR="00B779DA" w:rsidRPr="004E65E0" w:rsidRDefault="00B779DA" w:rsidP="00B779D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E65E0">
        <w:rPr>
          <w:rFonts w:ascii="Times New Roman" w:hAnsi="Times New Roman" w:cs="Times New Roman"/>
          <w:sz w:val="28"/>
          <w:szCs w:val="28"/>
        </w:rPr>
        <w:t>Binder</w:t>
      </w:r>
    </w:p>
    <w:p w:rsidR="00B779DA" w:rsidRPr="004E65E0" w:rsidRDefault="00B779DA" w:rsidP="00B779D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E65E0">
        <w:rPr>
          <w:rFonts w:ascii="Times New Roman" w:hAnsi="Times New Roman" w:cs="Times New Roman"/>
          <w:sz w:val="28"/>
          <w:szCs w:val="28"/>
        </w:rPr>
        <w:t>Loose-Leaf Paper</w:t>
      </w:r>
    </w:p>
    <w:p w:rsidR="00B779DA" w:rsidRPr="004E65E0" w:rsidRDefault="00B779DA" w:rsidP="00B779D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E65E0">
        <w:rPr>
          <w:rFonts w:ascii="Times New Roman" w:hAnsi="Times New Roman" w:cs="Times New Roman"/>
          <w:sz w:val="28"/>
          <w:szCs w:val="28"/>
        </w:rPr>
        <w:t>Marble Composition Book</w:t>
      </w:r>
    </w:p>
    <w:p w:rsidR="00E169B0" w:rsidRDefault="00B779DA" w:rsidP="00B779D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E65E0">
        <w:rPr>
          <w:rFonts w:ascii="Times New Roman" w:hAnsi="Times New Roman" w:cs="Times New Roman"/>
          <w:sz w:val="28"/>
          <w:szCs w:val="28"/>
        </w:rPr>
        <w:t xml:space="preserve">Calculator: Texas Instruments [TI-30X II S] for up to Algebra 1 and Geometry </w:t>
      </w:r>
    </w:p>
    <w:p w:rsidR="00B779DA" w:rsidRPr="004E65E0" w:rsidRDefault="00B779DA" w:rsidP="00B779D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E65E0">
        <w:rPr>
          <w:rFonts w:ascii="Times New Roman" w:hAnsi="Times New Roman" w:cs="Times New Roman"/>
          <w:sz w:val="28"/>
          <w:szCs w:val="28"/>
        </w:rPr>
        <w:t>(7</w:t>
      </w:r>
      <w:r w:rsidRPr="004E65E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E65E0">
        <w:rPr>
          <w:rFonts w:ascii="Times New Roman" w:hAnsi="Times New Roman" w:cs="Times New Roman"/>
          <w:sz w:val="28"/>
          <w:szCs w:val="28"/>
        </w:rPr>
        <w:t xml:space="preserve"> and 8</w:t>
      </w:r>
      <w:r w:rsidRPr="004E65E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E65E0">
        <w:rPr>
          <w:rFonts w:ascii="Times New Roman" w:hAnsi="Times New Roman" w:cs="Times New Roman"/>
          <w:sz w:val="28"/>
          <w:szCs w:val="28"/>
        </w:rPr>
        <w:t xml:space="preserve"> grade)</w:t>
      </w:r>
      <w:r w:rsidR="004E65E0">
        <w:rPr>
          <w:rFonts w:ascii="Times New Roman" w:hAnsi="Times New Roman" w:cs="Times New Roman"/>
          <w:sz w:val="28"/>
          <w:szCs w:val="28"/>
        </w:rPr>
        <w:t>/G</w:t>
      </w:r>
      <w:r w:rsidRPr="004E65E0">
        <w:rPr>
          <w:rFonts w:ascii="Times New Roman" w:hAnsi="Times New Roman" w:cs="Times New Roman"/>
          <w:sz w:val="28"/>
          <w:szCs w:val="28"/>
        </w:rPr>
        <w:t>raphing Calculator is required in Algebra 2 (9</w:t>
      </w:r>
      <w:r w:rsidRPr="004E65E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E65E0">
        <w:rPr>
          <w:rFonts w:ascii="Times New Roman" w:hAnsi="Times New Roman" w:cs="Times New Roman"/>
          <w:sz w:val="28"/>
          <w:szCs w:val="28"/>
        </w:rPr>
        <w:t xml:space="preserve"> grade)</w:t>
      </w:r>
    </w:p>
    <w:p w:rsidR="002E6731" w:rsidRPr="004E65E0" w:rsidRDefault="002E6731">
      <w:pPr>
        <w:rPr>
          <w:rFonts w:ascii="Times New Roman" w:hAnsi="Times New Roman" w:cs="Times New Roman"/>
          <w:sz w:val="28"/>
          <w:szCs w:val="28"/>
        </w:rPr>
      </w:pPr>
    </w:p>
    <w:sectPr w:rsidR="002E6731" w:rsidRPr="004E65E0" w:rsidSect="004E65E0">
      <w:pgSz w:w="12240" w:h="15840"/>
      <w:pgMar w:top="1440" w:right="1440" w:bottom="1440" w:left="1440" w:header="720" w:footer="720" w:gutter="0"/>
      <w:pgBorders w:offsetFrom="page">
        <w:top w:val="triple" w:sz="24" w:space="24" w:color="auto"/>
        <w:left w:val="triple" w:sz="24" w:space="24" w:color="auto"/>
        <w:bottom w:val="triple" w:sz="24" w:space="24" w:color="auto"/>
        <w:right w:val="trip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DA"/>
    <w:rsid w:val="002E6731"/>
    <w:rsid w:val="0032262E"/>
    <w:rsid w:val="004E65E0"/>
    <w:rsid w:val="00B779DA"/>
    <w:rsid w:val="00E1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8B98A-51C3-4535-8BC8-2FA589FF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CROCKET, DEBORAH</dc:creator>
  <cp:keywords/>
  <dc:description/>
  <cp:lastModifiedBy>CROCKET, DEBORAH</cp:lastModifiedBy>
  <cp:revision>4</cp:revision>
  <dcterms:created xsi:type="dcterms:W3CDTF">2015-07-08T17:20:00Z</dcterms:created>
  <dcterms:modified xsi:type="dcterms:W3CDTF">2015-07-09T13:35:00Z</dcterms:modified>
</cp:coreProperties>
</file>